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2D5" w:rsidRPr="009279D4" w:rsidRDefault="001012D5" w:rsidP="001012D5">
      <w:pPr>
        <w:rPr>
          <w:rFonts w:ascii="Times New Roman" w:hAnsi="Times New Roman"/>
          <w:sz w:val="28"/>
          <w:szCs w:val="28"/>
          <w:lang w:val="kk-KZ"/>
        </w:rPr>
      </w:pPr>
    </w:p>
    <w:p w:rsidR="001012D5" w:rsidRPr="009279D4" w:rsidRDefault="001012D5" w:rsidP="001012D5">
      <w:pPr>
        <w:jc w:val="center"/>
        <w:rPr>
          <w:rFonts w:ascii="Times New Roman" w:hAnsi="Times New Roman"/>
          <w:sz w:val="28"/>
          <w:szCs w:val="28"/>
          <w:lang w:val="kk-KZ"/>
        </w:rPr>
      </w:pPr>
      <w:r w:rsidRPr="009279D4">
        <w:rPr>
          <w:rFonts w:ascii="Times New Roman" w:hAnsi="Times New Roman"/>
          <w:sz w:val="28"/>
          <w:szCs w:val="28"/>
          <w:lang w:val="kk-KZ"/>
        </w:rPr>
        <w:t xml:space="preserve">КІРІСПЕ </w:t>
      </w:r>
    </w:p>
    <w:p w:rsidR="001012D5" w:rsidRPr="009279D4" w:rsidRDefault="001012D5" w:rsidP="001012D5">
      <w:pPr>
        <w:jc w:val="center"/>
        <w:rPr>
          <w:rFonts w:ascii="Times New Roman" w:hAnsi="Times New Roman"/>
          <w:sz w:val="28"/>
          <w:szCs w:val="28"/>
          <w:lang w:val="kk-KZ"/>
        </w:rPr>
      </w:pPr>
      <w:r w:rsidRPr="009279D4">
        <w:rPr>
          <w:rFonts w:ascii="Times New Roman" w:hAnsi="Times New Roman"/>
          <w:sz w:val="28"/>
          <w:szCs w:val="28"/>
          <w:lang w:val="kk-KZ"/>
        </w:rPr>
        <w:t xml:space="preserve">Қорытынды емтихан түрі – ЭССЕ </w:t>
      </w:r>
    </w:p>
    <w:p w:rsidR="001012D5" w:rsidRPr="009279D4" w:rsidRDefault="001012D5" w:rsidP="001012D5">
      <w:pPr>
        <w:spacing w:after="0" w:line="240" w:lineRule="auto"/>
        <w:jc w:val="center"/>
        <w:rPr>
          <w:rFonts w:ascii="Times New Roman" w:hAnsi="Times New Roman"/>
          <w:b/>
          <w:sz w:val="28"/>
          <w:szCs w:val="28"/>
          <w:lang w:val="kk-KZ"/>
        </w:rPr>
      </w:pPr>
      <w:r w:rsidRPr="009279D4">
        <w:rPr>
          <w:rFonts w:ascii="Times New Roman" w:hAnsi="Times New Roman"/>
          <w:b/>
          <w:sz w:val="28"/>
          <w:szCs w:val="28"/>
          <w:lang w:val="kk-KZ"/>
        </w:rPr>
        <w:t>Академиялық ұстаным Ережесі</w:t>
      </w:r>
    </w:p>
    <w:p w:rsidR="001012D5" w:rsidRPr="009279D4" w:rsidRDefault="001012D5" w:rsidP="001012D5">
      <w:pPr>
        <w:spacing w:after="0" w:line="240" w:lineRule="auto"/>
        <w:jc w:val="center"/>
        <w:rPr>
          <w:rFonts w:ascii="Times New Roman" w:hAnsi="Times New Roman"/>
          <w:b/>
          <w:sz w:val="28"/>
          <w:szCs w:val="28"/>
          <w:lang w:val="kk-KZ"/>
        </w:rPr>
      </w:pPr>
    </w:p>
    <w:p w:rsidR="001012D5" w:rsidRDefault="001012D5" w:rsidP="001012D5">
      <w:pPr>
        <w:spacing w:after="0" w:line="240" w:lineRule="auto"/>
        <w:jc w:val="center"/>
        <w:rPr>
          <w:rFonts w:ascii="Times New Roman" w:hAnsi="Times New Roman"/>
          <w:b/>
          <w:sz w:val="28"/>
          <w:szCs w:val="28"/>
          <w:lang w:val="kk-KZ"/>
        </w:rPr>
      </w:pPr>
      <w:r>
        <w:rPr>
          <w:rFonts w:ascii="Times New Roman" w:hAnsi="Times New Roman"/>
          <w:b/>
          <w:sz w:val="28"/>
          <w:szCs w:val="28"/>
        </w:rPr>
        <w:t xml:space="preserve">Құрметті </w:t>
      </w:r>
      <w:r>
        <w:rPr>
          <w:rFonts w:ascii="Times New Roman" w:hAnsi="Times New Roman"/>
          <w:b/>
          <w:sz w:val="28"/>
          <w:szCs w:val="28"/>
          <w:lang w:val="kk-KZ"/>
        </w:rPr>
        <w:t>магистранттар</w:t>
      </w:r>
      <w:r>
        <w:rPr>
          <w:rFonts w:ascii="Times New Roman" w:hAnsi="Times New Roman"/>
          <w:b/>
          <w:sz w:val="28"/>
          <w:szCs w:val="28"/>
        </w:rPr>
        <w:t>!</w:t>
      </w:r>
    </w:p>
    <w:p w:rsidR="001012D5" w:rsidRPr="00085E6F" w:rsidRDefault="001012D5" w:rsidP="001012D5">
      <w:pPr>
        <w:spacing w:after="0" w:line="240" w:lineRule="auto"/>
        <w:jc w:val="center"/>
        <w:rPr>
          <w:rFonts w:ascii="Times New Roman" w:hAnsi="Times New Roman"/>
          <w:b/>
          <w:sz w:val="28"/>
          <w:szCs w:val="28"/>
          <w:lang w:val="kk-KZ"/>
        </w:rPr>
      </w:pPr>
    </w:p>
    <w:p w:rsidR="001012D5" w:rsidRPr="009279D4" w:rsidRDefault="001012D5" w:rsidP="001012D5">
      <w:pPr>
        <w:spacing w:after="0" w:line="240" w:lineRule="auto"/>
        <w:jc w:val="both"/>
        <w:rPr>
          <w:rFonts w:ascii="Times New Roman" w:hAnsi="Times New Roman"/>
          <w:b/>
          <w:sz w:val="28"/>
          <w:szCs w:val="28"/>
          <w:lang w:val="kk-KZ"/>
        </w:rPr>
      </w:pPr>
      <w:r w:rsidRPr="009279D4">
        <w:rPr>
          <w:rFonts w:ascii="Times New Roman" w:hAnsi="Times New Roman"/>
          <w:sz w:val="28"/>
          <w:szCs w:val="28"/>
          <w:lang w:val="kk-KZ"/>
        </w:rPr>
        <w:t>ЖАЗБАША ЕМТИХАН: ЭССЕ. Moodle ҚОЖ-да өткізіледі. Емтихан форматы – бейсинхронды. Эссе – бұл білім алушылардың ақпаратпен жұмыс істеу қабілетін, оны талдау, құрылымдау, тұжырымдар мен ұсыныстарды қалыптастыруын бақылау құралы. Оны сондай-ақ емтихан «рефлексия» («Thinking» exam) деп атайды. Емтиханның бұл түрі студенттердің белгілі бір мәселе бойынша үш сағат ішінде үлкен көлемдегі мәтін жазуын қамтиды. Бір сағат ішінде студенттер ойланады, эскиздер жасайды және эссе құрылымын дайындайды. Содан кейін екі сағат ішінде эссені жазады. Бұл емтихан форматы өз "ақылыңды" және аналитикалық қабілеттеріңді қолдана отырып, курстың көптеген элементтерін біріктіруді талап етеді. Айта кету керек, батыс университеттері үшін емтиханда эссе жазу Essays in exams немесе Critical Thinking exam эссе жазудың дәстүрлі түрі болып табылады.</w:t>
      </w:r>
    </w:p>
    <w:p w:rsidR="001012D5" w:rsidRDefault="001012D5" w:rsidP="001012D5">
      <w:pPr>
        <w:jc w:val="both"/>
        <w:rPr>
          <w:rFonts w:ascii="Times New Roman" w:hAnsi="Times New Roman"/>
          <w:b/>
          <w:sz w:val="28"/>
          <w:szCs w:val="28"/>
          <w:lang w:val="kk-KZ"/>
        </w:rPr>
      </w:pPr>
    </w:p>
    <w:p w:rsidR="001012D5" w:rsidRDefault="001012D5" w:rsidP="001012D5">
      <w:pPr>
        <w:jc w:val="both"/>
        <w:rPr>
          <w:rFonts w:ascii="Times New Roman" w:hAnsi="Times New Roman"/>
          <w:color w:val="202124"/>
          <w:sz w:val="28"/>
          <w:szCs w:val="28"/>
          <w:lang w:val="kk-KZ" w:eastAsia="ru-RU"/>
        </w:rPr>
      </w:pPr>
      <w:r w:rsidRPr="0038299A">
        <w:rPr>
          <w:rFonts w:ascii="Times New Roman" w:hAnsi="Times New Roman"/>
          <w:b/>
          <w:sz w:val="28"/>
          <w:szCs w:val="28"/>
          <w:lang w:val="kk-KZ"/>
        </w:rPr>
        <w:t>Емтихан тапсыру форматы</w:t>
      </w:r>
      <w:r>
        <w:rPr>
          <w:rFonts w:ascii="Times New Roman" w:hAnsi="Times New Roman"/>
          <w:sz w:val="28"/>
          <w:szCs w:val="28"/>
          <w:lang w:val="kk-KZ"/>
        </w:rPr>
        <w:t xml:space="preserve"> – әр магистрант жеке эссе жазады.</w:t>
      </w:r>
      <w:r w:rsidRPr="00C3402A">
        <w:rPr>
          <w:rFonts w:ascii="Times New Roman" w:hAnsi="Times New Roman"/>
          <w:color w:val="202124"/>
          <w:sz w:val="28"/>
          <w:szCs w:val="28"/>
          <w:lang w:val="kk-KZ" w:eastAsia="ru-RU"/>
        </w:rPr>
        <w:t xml:space="preserve"> </w:t>
      </w:r>
    </w:p>
    <w:p w:rsidR="001012D5" w:rsidRPr="00D1638C" w:rsidRDefault="001012D5" w:rsidP="001012D5">
      <w:pPr>
        <w:jc w:val="both"/>
        <w:rPr>
          <w:sz w:val="28"/>
          <w:szCs w:val="28"/>
          <w:lang w:val="kk-KZ"/>
        </w:rPr>
      </w:pPr>
      <w:r w:rsidRPr="00D1638C">
        <w:rPr>
          <w:sz w:val="28"/>
          <w:szCs w:val="28"/>
          <w:lang w:val="kk-KZ"/>
        </w:rPr>
        <w:t>Қорытынды ЕСЕПТЕРДІ тек *doc және *docх форматтарында ғана жүктеуге жол беріледі. Жүктелетін файлдардың мөлшері 30 Мб аспауы керек. Эссе үшін 1 файлды орнату ұсынылады</w:t>
      </w:r>
      <w:r>
        <w:rPr>
          <w:sz w:val="28"/>
          <w:szCs w:val="28"/>
          <w:lang w:val="kk-KZ"/>
        </w:rPr>
        <w:t>. Магистранттар:</w:t>
      </w:r>
      <w:r w:rsidRPr="00D1638C">
        <w:rPr>
          <w:sz w:val="28"/>
          <w:szCs w:val="28"/>
          <w:lang w:val="kk-KZ"/>
        </w:rPr>
        <w:t xml:space="preserve"> 1. Оқытушы белгілеген уақытта Moodle ҚОЖ-да авторизацияланады және "Пән бойынша қорытынды емтихан" тапсырмасына қол жеткізеді. 2. Оқытушының тапсырмасын оқиды. 3. Оқытушының тапсырмасын орындайды. 4. Moodle ҚОЖ-ға тапсырманы орындау нәтижелерін жүктейді, ол үшін: 4.1 студенттер Moodle ҚОЖ-да авторизацияланады, 4.2 «Пән бойынша қорытынды емтихан» элементін ашады, 4.3 «Тапсырмаға жауап қосу» пунктін таңдайды, 4.4 файлдарды жүктеу өрісіне өз жұмысын жүктейді, 4.5 «Сақтау» түймес</w:t>
      </w:r>
      <w:r>
        <w:rPr>
          <w:sz w:val="28"/>
          <w:szCs w:val="28"/>
          <w:lang w:val="kk-KZ"/>
        </w:rPr>
        <w:t>ін басады. МАҢЫЗДЫ. Магистранттарға</w:t>
      </w:r>
      <w:r w:rsidRPr="00D1638C">
        <w:rPr>
          <w:sz w:val="28"/>
          <w:szCs w:val="28"/>
          <w:lang w:val="kk-KZ"/>
        </w:rPr>
        <w:t xml:space="preserve"> Moodle ҚОЖ-ға дайын жұмыстарды жүктеу мерзімдерін ауыстыр</w:t>
      </w:r>
      <w:r>
        <w:rPr>
          <w:sz w:val="28"/>
          <w:szCs w:val="28"/>
          <w:lang w:val="kk-KZ"/>
        </w:rPr>
        <w:t>уға жол берілмейді</w:t>
      </w:r>
      <w:r w:rsidRPr="00D1638C">
        <w:rPr>
          <w:sz w:val="28"/>
          <w:szCs w:val="28"/>
          <w:lang w:val="kk-KZ"/>
        </w:rPr>
        <w:t>!</w:t>
      </w:r>
      <w:r w:rsidRPr="00C3402A">
        <w:rPr>
          <w:sz w:val="28"/>
          <w:szCs w:val="28"/>
          <w:lang w:val="kk-KZ"/>
        </w:rPr>
        <w:t xml:space="preserve"> </w:t>
      </w:r>
      <w:r w:rsidRPr="00D1638C">
        <w:rPr>
          <w:sz w:val="28"/>
          <w:szCs w:val="28"/>
          <w:lang w:val="kk-KZ"/>
        </w:rPr>
        <w:t xml:space="preserve"> Жүйе өзгерістерді тіркеп отырады.</w:t>
      </w:r>
    </w:p>
    <w:p w:rsidR="001012D5" w:rsidRDefault="001012D5" w:rsidP="001012D5">
      <w:pPr>
        <w:spacing w:after="0" w:line="240" w:lineRule="auto"/>
        <w:ind w:firstLine="720"/>
        <w:jc w:val="both"/>
        <w:rPr>
          <w:rFonts w:ascii="Times New Roman" w:hAnsi="Times New Roman"/>
          <w:sz w:val="28"/>
          <w:szCs w:val="28"/>
          <w:lang w:val="kk-KZ"/>
        </w:rPr>
      </w:pPr>
      <w:r w:rsidRPr="00D1638C">
        <w:rPr>
          <w:sz w:val="28"/>
          <w:szCs w:val="28"/>
          <w:lang w:val="kk-KZ"/>
        </w:rPr>
        <w:t>Жұмысты түпнұсқалыққа тексеру – міндетті шарт болып табылады.  Өткізілген емтихан нәтижесінде оқытушы студенттерден *.doc (*.doc</w:t>
      </w:r>
      <w:r>
        <w:rPr>
          <w:sz w:val="28"/>
          <w:szCs w:val="28"/>
          <w:lang w:val="kk-KZ"/>
        </w:rPr>
        <w:t>x). құжат түрінде эссені алады және тексереді.</w:t>
      </w:r>
    </w:p>
    <w:p w:rsidR="001012D5" w:rsidRPr="00085E6F" w:rsidRDefault="001012D5" w:rsidP="001012D5">
      <w:pPr>
        <w:spacing w:after="0" w:line="240" w:lineRule="auto"/>
        <w:jc w:val="both"/>
        <w:rPr>
          <w:rFonts w:ascii="Times New Roman" w:hAnsi="Times New Roman"/>
          <w:sz w:val="28"/>
          <w:szCs w:val="28"/>
          <w:lang w:val="kk-KZ"/>
        </w:rPr>
      </w:pPr>
    </w:p>
    <w:p w:rsidR="001012D5" w:rsidRPr="00C3402A" w:rsidRDefault="001012D5" w:rsidP="001012D5">
      <w:pPr>
        <w:jc w:val="both"/>
        <w:rPr>
          <w:sz w:val="28"/>
          <w:szCs w:val="28"/>
          <w:lang w:val="kk-KZ"/>
        </w:rPr>
      </w:pPr>
      <w:r>
        <w:rPr>
          <w:rFonts w:ascii="Times New Roman" w:hAnsi="Times New Roman"/>
          <w:color w:val="202124"/>
          <w:sz w:val="28"/>
          <w:szCs w:val="28"/>
          <w:lang w:val="kk-KZ" w:eastAsia="ru-RU"/>
        </w:rPr>
        <w:t xml:space="preserve">       Сіз емтихан тапсыру техникасымен әл-Фараби атындағы ҚазҰУ сайтында жарияланған «Студенттерге арналған нұсқаулықта», «Қашықтықтан білім беру» - «Сессияға арналған нұсқаулық» бөлімінен </w:t>
      </w:r>
      <w:r>
        <w:rPr>
          <w:rFonts w:ascii="Times New Roman" w:hAnsi="Times New Roman"/>
          <w:color w:val="202124"/>
          <w:sz w:val="28"/>
          <w:szCs w:val="28"/>
          <w:lang w:val="kk-KZ" w:eastAsia="ru-RU"/>
        </w:rPr>
        <w:lastRenderedPageBreak/>
        <w:t>таныса аласыз. Келесі cілтемені қарап шығыңыз</w:t>
      </w:r>
      <w:r>
        <w:rPr>
          <w:rFonts w:ascii="inherit" w:hAnsi="inherit" w:cs="Courier New"/>
          <w:color w:val="202124"/>
          <w:sz w:val="42"/>
          <w:szCs w:val="42"/>
          <w:lang w:val="kk-KZ" w:eastAsia="ru-RU"/>
        </w:rPr>
        <w:t xml:space="preserve"> </w:t>
      </w:r>
      <w:hyperlink r:id="rId4" w:history="1">
        <w:r>
          <w:rPr>
            <w:rStyle w:val="a3"/>
            <w:rFonts w:ascii="Times New Roman" w:hAnsi="Times New Roman"/>
            <w:sz w:val="28"/>
            <w:szCs w:val="28"/>
            <w:lang w:val="kk-KZ"/>
          </w:rPr>
          <w:t>https://www.kaznu.kz/ru/21639/page/</w:t>
        </w:r>
      </w:hyperlink>
    </w:p>
    <w:p w:rsidR="001012D5" w:rsidRDefault="001012D5" w:rsidP="001012D5">
      <w:pPr>
        <w:jc w:val="both"/>
        <w:rPr>
          <w:rFonts w:ascii="Times New Roman" w:hAnsi="Times New Roman"/>
          <w:sz w:val="28"/>
          <w:szCs w:val="28"/>
        </w:rPr>
      </w:pPr>
      <w:r>
        <w:rPr>
          <w:rFonts w:ascii="Times New Roman" w:hAnsi="Times New Roman"/>
          <w:sz w:val="28"/>
          <w:szCs w:val="28"/>
          <w:lang w:val="kk-KZ"/>
        </w:rPr>
        <w:t xml:space="preserve">       </w:t>
      </w:r>
      <w:r>
        <w:rPr>
          <w:rFonts w:ascii="Times New Roman" w:hAnsi="Times New Roman"/>
          <w:sz w:val="28"/>
          <w:szCs w:val="28"/>
        </w:rPr>
        <w:t>ЭССЕ МАЗМҰНЫ МЕН ФОРМАТЫНА ҚОЙЫЛАТЫН ТАЛАПТАР:</w:t>
      </w:r>
    </w:p>
    <w:p w:rsidR="001012D5" w:rsidRPr="003123E5" w:rsidRDefault="001012D5" w:rsidP="001012D5">
      <w:pPr>
        <w:autoSpaceDE w:val="0"/>
        <w:autoSpaceDN w:val="0"/>
        <w:adjustRightInd w:val="0"/>
        <w:jc w:val="both"/>
        <w:rPr>
          <w:rFonts w:ascii="Ubuntu" w:hAnsi="Ubuntu" w:cs="Ubuntu"/>
          <w:color w:val="000000"/>
          <w:sz w:val="20"/>
          <w:szCs w:val="20"/>
          <w:lang w:val="kk-KZ"/>
        </w:rPr>
      </w:pPr>
      <w:r w:rsidRPr="00BD7A57">
        <w:rPr>
          <w:rFonts w:ascii="Times New Roman" w:hAnsi="Times New Roman"/>
          <w:b/>
          <w:sz w:val="28"/>
          <w:szCs w:val="28"/>
          <w:lang w:val="kk-KZ"/>
        </w:rPr>
        <w:t xml:space="preserve">       Эссенің мақсаты</w:t>
      </w:r>
      <w:r>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1012D5" w:rsidRPr="00A73430" w:rsidRDefault="001012D5" w:rsidP="001012D5">
      <w:pPr>
        <w:jc w:val="both"/>
        <w:rPr>
          <w:sz w:val="28"/>
          <w:szCs w:val="28"/>
          <w:lang w:val="kk-KZ"/>
        </w:rPr>
      </w:pPr>
      <w:r w:rsidRPr="00BD7A57">
        <w:rPr>
          <w:rFonts w:ascii="Times New Roman" w:hAnsi="Times New Roman"/>
          <w:b/>
          <w:sz w:val="28"/>
          <w:szCs w:val="28"/>
          <w:lang w:val="kk-KZ"/>
        </w:rPr>
        <w:t xml:space="preserve">      Эссенің міндеті</w:t>
      </w:r>
      <w:r>
        <w:rPr>
          <w:rFonts w:ascii="Times New Roman" w:hAnsi="Times New Roman"/>
          <w:sz w:val="28"/>
          <w:szCs w:val="28"/>
          <w:lang w:val="kk-KZ"/>
        </w:rPr>
        <w:t xml:space="preserve"> –</w:t>
      </w:r>
      <w:r>
        <w:rPr>
          <w:sz w:val="20"/>
          <w:szCs w:val="20"/>
          <w:lang w:val="kk-KZ"/>
        </w:rPr>
        <w:t xml:space="preserve"> </w:t>
      </w:r>
      <w:r w:rsidRPr="00A73430">
        <w:rPr>
          <w:sz w:val="28"/>
          <w:szCs w:val="28"/>
          <w:lang w:val="kk-KZ"/>
        </w:rPr>
        <w:t xml:space="preserve"> іскерлік және ғылыми коммуникациялар саласындағы білім негіздерін меңгеруін қамтамасыз ету , сапалы және инновациялық бизнес-жобаны құру және ақпараттық-коммуникациялық процесті жүзеге асыру үшін маңызды іскери қарым-қатынастың теориялық тұжырымдамасы туралы қабілеттер мен терең идеяларды </w:t>
      </w:r>
      <w:r>
        <w:rPr>
          <w:sz w:val="28"/>
          <w:szCs w:val="28"/>
          <w:lang w:val="kk-KZ"/>
        </w:rPr>
        <w:t>қалыптастыру.</w:t>
      </w:r>
    </w:p>
    <w:p w:rsidR="001012D5" w:rsidRDefault="001012D5" w:rsidP="001012D5">
      <w:pPr>
        <w:jc w:val="both"/>
        <w:rPr>
          <w:rFonts w:ascii="Times New Roman" w:hAnsi="Times New Roman"/>
          <w:sz w:val="28"/>
          <w:szCs w:val="28"/>
          <w:lang w:val="kk-KZ"/>
        </w:rPr>
      </w:pPr>
      <w:r>
        <w:rPr>
          <w:rFonts w:ascii="Times New Roman" w:hAnsi="Times New Roman"/>
          <w:sz w:val="28"/>
          <w:szCs w:val="28"/>
          <w:lang w:val="kk-KZ"/>
        </w:rPr>
        <w:t xml:space="preserve">    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w:t>
      </w:r>
      <w:r w:rsidRPr="00E87276">
        <w:rPr>
          <w:rFonts w:ascii="Times New Roman" w:hAnsi="Times New Roman"/>
          <w:sz w:val="28"/>
          <w:szCs w:val="28"/>
          <w:lang w:val="kk-KZ"/>
        </w:rPr>
        <w:t>WORD-</w:t>
      </w:r>
      <w:r>
        <w:rPr>
          <w:rFonts w:ascii="Times New Roman" w:hAnsi="Times New Roman"/>
          <w:sz w:val="28"/>
          <w:szCs w:val="28"/>
          <w:lang w:val="kk-KZ"/>
        </w:rPr>
        <w:t xml:space="preserve">та – те сақталады. </w:t>
      </w:r>
    </w:p>
    <w:p w:rsidR="001012D5" w:rsidRDefault="001012D5" w:rsidP="001012D5">
      <w:pPr>
        <w:jc w:val="both"/>
        <w:rPr>
          <w:rFonts w:ascii="Times New Roman" w:hAnsi="Times New Roman"/>
          <w:sz w:val="28"/>
          <w:szCs w:val="28"/>
          <w:lang w:val="kk-KZ"/>
        </w:rPr>
      </w:pPr>
      <w:r>
        <w:rPr>
          <w:rFonts w:ascii="Times New Roman" w:hAnsi="Times New Roman"/>
          <w:sz w:val="28"/>
          <w:szCs w:val="28"/>
          <w:lang w:val="kk-KZ"/>
        </w:rPr>
        <w:t xml:space="preserve">        БАҒАЛАУ КРИТЕРИЙЛЕРІ: Эссені бағалау критерийлері (өлшемдері) олардың нақты нысанына байланысты болуы мүмкін, бұл жағдайда эссенің сапасына қойылатын жалпы талаптар келесі өлшемдер бойынша бағаланады: Теориялық материалдарды білуі мен түсінуі – 30 б. </w:t>
      </w:r>
    </w:p>
    <w:p w:rsidR="001012D5" w:rsidRDefault="001012D5" w:rsidP="001012D5">
      <w:pPr>
        <w:jc w:val="both"/>
        <w:rPr>
          <w:rFonts w:ascii="Times New Roman" w:hAnsi="Times New Roman"/>
          <w:sz w:val="28"/>
          <w:szCs w:val="28"/>
          <w:lang w:val="kk-KZ"/>
        </w:rPr>
      </w:pPr>
      <w:r>
        <w:rPr>
          <w:rFonts w:ascii="Times New Roman" w:hAnsi="Times New Roman"/>
          <w:sz w:val="28"/>
          <w:szCs w:val="28"/>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1012D5" w:rsidRDefault="001012D5" w:rsidP="001012D5">
      <w:pPr>
        <w:jc w:val="both"/>
        <w:rPr>
          <w:rFonts w:ascii="Times New Roman" w:hAnsi="Times New Roman"/>
          <w:sz w:val="28"/>
          <w:szCs w:val="28"/>
          <w:lang w:val="kk-KZ"/>
        </w:rPr>
      </w:pPr>
      <w:r>
        <w:rPr>
          <w:rFonts w:ascii="Times New Roman" w:hAnsi="Times New Roman"/>
          <w:sz w:val="28"/>
          <w:szCs w:val="28"/>
          <w:lang w:val="kk-KZ"/>
        </w:rPr>
        <w:t>- жұмысты өз бетімен орындау қажет. Ақпаратты талдау және бағалау – 20 б. - талдау санаттарын сауатты қолданады;</w:t>
      </w:r>
    </w:p>
    <w:p w:rsidR="001012D5" w:rsidRDefault="001012D5" w:rsidP="001012D5">
      <w:pPr>
        <w:jc w:val="both"/>
        <w:rPr>
          <w:rFonts w:ascii="Times New Roman" w:hAnsi="Times New Roman"/>
          <w:sz w:val="28"/>
          <w:szCs w:val="28"/>
          <w:lang w:val="kk-KZ"/>
        </w:rPr>
      </w:pPr>
      <w:r>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1012D5" w:rsidRDefault="001012D5" w:rsidP="001012D5">
      <w:pPr>
        <w:jc w:val="both"/>
        <w:rPr>
          <w:rFonts w:ascii="Times New Roman" w:hAnsi="Times New Roman"/>
          <w:sz w:val="28"/>
          <w:szCs w:val="28"/>
          <w:lang w:val="kk-KZ"/>
        </w:rPr>
      </w:pPr>
      <w:r>
        <w:rPr>
          <w:rFonts w:ascii="Times New Roman" w:hAnsi="Times New Roman"/>
          <w:sz w:val="28"/>
          <w:szCs w:val="28"/>
          <w:lang w:val="kk-KZ"/>
        </w:rPr>
        <w:t xml:space="preserve">- қолданылатын ақпарат кеңістігінің ауқымдылығы (студент сан алуан ақпарат көздерін қолданады); </w:t>
      </w:r>
    </w:p>
    <w:p w:rsidR="001012D5" w:rsidRPr="00ED72C1" w:rsidRDefault="001012D5" w:rsidP="001012D5">
      <w:pPr>
        <w:jc w:val="both"/>
        <w:rPr>
          <w:rFonts w:ascii="Times New Roman" w:hAnsi="Times New Roman"/>
          <w:sz w:val="28"/>
          <w:szCs w:val="28"/>
          <w:lang w:val="kk-KZ"/>
        </w:rPr>
      </w:pPr>
      <w:r w:rsidRPr="00ED72C1">
        <w:rPr>
          <w:rFonts w:ascii="Times New Roman" w:hAnsi="Times New Roman"/>
          <w:sz w:val="28"/>
          <w:szCs w:val="28"/>
          <w:lang w:val="kk-KZ"/>
        </w:rPr>
        <w:t xml:space="preserve">- проблемаға өз бағасын береді. Түсінігінің айқындылығы - 25 б. </w:t>
      </w:r>
    </w:p>
    <w:p w:rsidR="001012D5" w:rsidRPr="00ED72C1" w:rsidRDefault="001012D5" w:rsidP="001012D5">
      <w:pPr>
        <w:jc w:val="both"/>
        <w:rPr>
          <w:rFonts w:ascii="Times New Roman" w:hAnsi="Times New Roman"/>
          <w:sz w:val="28"/>
          <w:szCs w:val="28"/>
          <w:lang w:val="kk-KZ"/>
        </w:rPr>
      </w:pPr>
      <w:r w:rsidRPr="00ED72C1">
        <w:rPr>
          <w:rFonts w:ascii="Times New Roman" w:hAnsi="Times New Roman"/>
          <w:sz w:val="28"/>
          <w:szCs w:val="28"/>
          <w:lang w:val="kk-KZ"/>
        </w:rPr>
        <w:t xml:space="preserve">- Баяндаудың анықтығы мен дәлдігі; </w:t>
      </w:r>
    </w:p>
    <w:p w:rsidR="001012D5" w:rsidRPr="00ED72C1" w:rsidRDefault="001012D5" w:rsidP="001012D5">
      <w:pPr>
        <w:jc w:val="both"/>
        <w:rPr>
          <w:rFonts w:ascii="Times New Roman" w:hAnsi="Times New Roman"/>
          <w:sz w:val="28"/>
          <w:szCs w:val="28"/>
          <w:lang w:val="kk-KZ"/>
        </w:rPr>
      </w:pPr>
      <w:r w:rsidRPr="00ED72C1">
        <w:rPr>
          <w:rFonts w:ascii="Times New Roman" w:hAnsi="Times New Roman"/>
          <w:sz w:val="28"/>
          <w:szCs w:val="28"/>
          <w:lang w:val="kk-KZ"/>
        </w:rPr>
        <w:t xml:space="preserve">- дәлелдердің құрылымдық логикасы; </w:t>
      </w:r>
    </w:p>
    <w:p w:rsidR="001012D5" w:rsidRPr="00ED72C1" w:rsidRDefault="001012D5" w:rsidP="001012D5">
      <w:pPr>
        <w:jc w:val="both"/>
        <w:rPr>
          <w:rFonts w:ascii="Times New Roman" w:hAnsi="Times New Roman"/>
          <w:sz w:val="28"/>
          <w:szCs w:val="28"/>
          <w:lang w:val="kk-KZ"/>
        </w:rPr>
      </w:pPr>
      <w:r w:rsidRPr="00ED72C1">
        <w:rPr>
          <w:rFonts w:ascii="Times New Roman" w:hAnsi="Times New Roman"/>
          <w:sz w:val="28"/>
          <w:szCs w:val="28"/>
          <w:lang w:val="kk-KZ"/>
        </w:rPr>
        <w:t xml:space="preserve">- ұсынылған тезистер сауатты дәлелдеулермен көрсетіледі; </w:t>
      </w:r>
    </w:p>
    <w:p w:rsidR="001012D5" w:rsidRPr="00ED72C1" w:rsidRDefault="001012D5" w:rsidP="001012D5">
      <w:pPr>
        <w:jc w:val="both"/>
        <w:rPr>
          <w:rFonts w:ascii="Times New Roman" w:hAnsi="Times New Roman"/>
          <w:sz w:val="28"/>
          <w:szCs w:val="28"/>
          <w:lang w:val="kk-KZ"/>
        </w:rPr>
      </w:pPr>
      <w:r w:rsidRPr="00ED72C1">
        <w:rPr>
          <w:rFonts w:ascii="Times New Roman" w:hAnsi="Times New Roman"/>
          <w:sz w:val="28"/>
          <w:szCs w:val="28"/>
          <w:lang w:val="kk-KZ"/>
        </w:rPr>
        <w:t xml:space="preserve">- әртүрлі көзқарастар мен олардың бағасы беріледі; </w:t>
      </w:r>
    </w:p>
    <w:p w:rsidR="001012D5" w:rsidRPr="00ED72C1" w:rsidRDefault="001012D5" w:rsidP="001012D5">
      <w:pPr>
        <w:jc w:val="both"/>
        <w:rPr>
          <w:rFonts w:ascii="Times New Roman" w:hAnsi="Times New Roman"/>
          <w:sz w:val="28"/>
          <w:szCs w:val="28"/>
          <w:lang w:val="kk-KZ"/>
        </w:rPr>
      </w:pPr>
      <w:r w:rsidRPr="00ED72C1">
        <w:rPr>
          <w:rFonts w:ascii="Times New Roman" w:hAnsi="Times New Roman"/>
          <w:sz w:val="28"/>
          <w:szCs w:val="28"/>
          <w:lang w:val="kk-KZ"/>
        </w:rPr>
        <w:t xml:space="preserve">- алынған нәтижелерді баяндаудың жалпы нысаны мен оларды пайымдау әдістері проблемалық ғылыми мақала жанрына сәйкес келеді. </w:t>
      </w:r>
    </w:p>
    <w:p w:rsidR="001012D5" w:rsidRDefault="001012D5" w:rsidP="001012D5">
      <w:pPr>
        <w:jc w:val="both"/>
        <w:rPr>
          <w:rFonts w:ascii="Times New Roman" w:hAnsi="Times New Roman"/>
          <w:sz w:val="28"/>
          <w:szCs w:val="28"/>
          <w:lang w:val="kk-KZ"/>
        </w:rPr>
      </w:pPr>
      <w:r>
        <w:rPr>
          <w:rFonts w:ascii="Times New Roman" w:hAnsi="Times New Roman"/>
          <w:sz w:val="28"/>
          <w:szCs w:val="28"/>
          <w:lang w:val="kk-KZ"/>
        </w:rPr>
        <w:t xml:space="preserve">      Жұмысты рәсімдеу - 25 б. </w:t>
      </w:r>
    </w:p>
    <w:p w:rsidR="001012D5" w:rsidRDefault="001012D5" w:rsidP="001012D5">
      <w:pPr>
        <w:jc w:val="both"/>
        <w:rPr>
          <w:rFonts w:ascii="Times New Roman" w:hAnsi="Times New Roman"/>
          <w:sz w:val="28"/>
          <w:szCs w:val="28"/>
          <w:lang w:val="kk-KZ"/>
        </w:rPr>
      </w:pPr>
      <w:r>
        <w:rPr>
          <w:rFonts w:ascii="Times New Roman" w:hAnsi="Times New Roman"/>
          <w:sz w:val="28"/>
          <w:szCs w:val="28"/>
          <w:lang w:val="kk-KZ"/>
        </w:rPr>
        <w:t xml:space="preserve">- Жұмыс дәйексөздерді рәсімдеу мен қолданудың негізгі талаптарына сәйкес келеді; </w:t>
      </w:r>
    </w:p>
    <w:p w:rsidR="001012D5" w:rsidRDefault="001012D5" w:rsidP="001012D5">
      <w:pPr>
        <w:jc w:val="both"/>
        <w:rPr>
          <w:rFonts w:ascii="Times New Roman" w:hAnsi="Times New Roman"/>
          <w:sz w:val="28"/>
          <w:szCs w:val="28"/>
          <w:lang w:val="kk-KZ"/>
        </w:rPr>
      </w:pPr>
      <w:r>
        <w:rPr>
          <w:rFonts w:ascii="Times New Roman" w:hAnsi="Times New Roman"/>
          <w:sz w:val="28"/>
          <w:szCs w:val="28"/>
          <w:lang w:val="kk-KZ"/>
        </w:rPr>
        <w:t xml:space="preserve"> - қазақ әдеби тілінің лексикалық, фразеологиялық, грамматикалық және стилистикалық нормаларын сақтау; </w:t>
      </w:r>
    </w:p>
    <w:p w:rsidR="007862AE" w:rsidRDefault="001012D5" w:rsidP="007862AE">
      <w:pPr>
        <w:jc w:val="both"/>
        <w:rPr>
          <w:rFonts w:ascii="Times New Roman" w:hAnsi="Times New Roman"/>
          <w:sz w:val="28"/>
          <w:szCs w:val="28"/>
          <w:lang w:val="kk-KZ"/>
        </w:rPr>
      </w:pPr>
      <w:r>
        <w:rPr>
          <w:rFonts w:ascii="Times New Roman" w:hAnsi="Times New Roman"/>
          <w:sz w:val="28"/>
          <w:szCs w:val="28"/>
          <w:lang w:val="kk-KZ"/>
        </w:rPr>
        <w:t xml:space="preserve">- қазақ орфографиясы мен пунктуациясы ережелерін сақтау арқылы мәтінді ресімдеу. </w:t>
      </w:r>
    </w:p>
    <w:p w:rsidR="007862AE" w:rsidRPr="00E714B8" w:rsidRDefault="007862AE" w:rsidP="007862AE">
      <w:pPr>
        <w:jc w:val="both"/>
        <w:rPr>
          <w:rFonts w:ascii="Times New Roman" w:hAnsi="Times New Roman"/>
          <w:b/>
          <w:sz w:val="28"/>
          <w:szCs w:val="28"/>
          <w:lang w:val="kk-KZ"/>
        </w:rPr>
      </w:pPr>
      <w:r w:rsidRPr="00E714B8">
        <w:rPr>
          <w:rFonts w:ascii="Times New Roman" w:hAnsi="Times New Roman"/>
          <w:b/>
          <w:sz w:val="28"/>
          <w:szCs w:val="28"/>
          <w:lang w:val="kk-KZ"/>
        </w:rPr>
        <w:t>Емтиханның бірінші кезеңі – жазбаша эссе жазу</w:t>
      </w:r>
      <w:r>
        <w:rPr>
          <w:rFonts w:ascii="Times New Roman" w:hAnsi="Times New Roman"/>
          <w:b/>
          <w:sz w:val="28"/>
          <w:szCs w:val="28"/>
          <w:lang w:val="kk-KZ"/>
        </w:rPr>
        <w:t>:</w:t>
      </w:r>
      <w:r w:rsidRPr="00E714B8">
        <w:rPr>
          <w:rFonts w:ascii="Times New Roman" w:hAnsi="Times New Roman"/>
          <w:b/>
          <w:sz w:val="28"/>
          <w:szCs w:val="28"/>
          <w:lang w:val="kk-KZ"/>
        </w:rPr>
        <w:t xml:space="preserve"> </w:t>
      </w:r>
      <w:r w:rsidRPr="00E714B8">
        <w:rPr>
          <w:rFonts w:ascii="Times New Roman" w:hAnsi="Times New Roman"/>
          <w:sz w:val="28"/>
          <w:szCs w:val="28"/>
          <w:lang w:val="kk-KZ"/>
        </w:rPr>
        <w:t>60 балл</w:t>
      </w:r>
    </w:p>
    <w:p w:rsidR="007862AE" w:rsidRPr="007862AE" w:rsidRDefault="007862AE" w:rsidP="001012D5">
      <w:pPr>
        <w:jc w:val="both"/>
        <w:rPr>
          <w:rFonts w:ascii="Times New Roman" w:hAnsi="Times New Roman"/>
          <w:b/>
          <w:sz w:val="28"/>
          <w:szCs w:val="28"/>
          <w:lang w:val="kk-KZ"/>
        </w:rPr>
      </w:pPr>
      <w:r w:rsidRPr="00E714B8">
        <w:rPr>
          <w:rFonts w:ascii="Times New Roman" w:hAnsi="Times New Roman"/>
          <w:b/>
          <w:sz w:val="28"/>
          <w:szCs w:val="28"/>
          <w:lang w:val="kk-KZ"/>
        </w:rPr>
        <w:t>Емтиханның екінші кезеңі – эссені ауызша қорғау</w:t>
      </w:r>
      <w:r>
        <w:rPr>
          <w:rFonts w:ascii="Times New Roman" w:hAnsi="Times New Roman"/>
          <w:b/>
          <w:sz w:val="28"/>
          <w:szCs w:val="28"/>
          <w:lang w:val="kk-KZ"/>
        </w:rPr>
        <w:t>:</w:t>
      </w:r>
      <w:r w:rsidRPr="00E714B8">
        <w:rPr>
          <w:rFonts w:ascii="Times New Roman" w:hAnsi="Times New Roman"/>
          <w:b/>
          <w:sz w:val="28"/>
          <w:szCs w:val="28"/>
          <w:lang w:val="kk-KZ"/>
        </w:rPr>
        <w:t xml:space="preserve"> </w:t>
      </w:r>
      <w:r w:rsidRPr="00E714B8">
        <w:rPr>
          <w:rFonts w:ascii="Times New Roman" w:hAnsi="Times New Roman"/>
          <w:sz w:val="28"/>
          <w:szCs w:val="28"/>
          <w:lang w:val="kk-KZ"/>
        </w:rPr>
        <w:t>40 балл</w:t>
      </w:r>
    </w:p>
    <w:p w:rsidR="001012D5" w:rsidRPr="00E87276" w:rsidRDefault="001012D5" w:rsidP="001012D5">
      <w:pPr>
        <w:jc w:val="both"/>
        <w:rPr>
          <w:rFonts w:ascii="Times New Roman" w:hAnsi="Times New Roman"/>
          <w:sz w:val="28"/>
          <w:szCs w:val="28"/>
          <w:lang w:val="kk-KZ"/>
        </w:rPr>
      </w:pPr>
      <w:r>
        <w:rPr>
          <w:rFonts w:ascii="Times New Roman" w:hAnsi="Times New Roman"/>
          <w:sz w:val="28"/>
          <w:szCs w:val="28"/>
          <w:lang w:val="kk-KZ"/>
        </w:rPr>
        <w:t xml:space="preserve">        </w:t>
      </w:r>
      <w:r w:rsidRPr="00E87276">
        <w:rPr>
          <w:rFonts w:ascii="Times New Roman" w:hAnsi="Times New Roman"/>
          <w:b/>
          <w:sz w:val="28"/>
          <w:szCs w:val="28"/>
          <w:lang w:val="kk-KZ"/>
        </w:rPr>
        <w:t>Қорытынды баға:</w:t>
      </w:r>
      <w:r w:rsidRPr="00E87276">
        <w:rPr>
          <w:rFonts w:ascii="Times New Roman" w:hAnsi="Times New Roman"/>
          <w:sz w:val="28"/>
          <w:szCs w:val="28"/>
          <w:lang w:val="kk-KZ"/>
        </w:rPr>
        <w:t xml:space="preserve"> 100 балл </w:t>
      </w:r>
    </w:p>
    <w:p w:rsidR="001012D5" w:rsidRPr="00CD1755" w:rsidRDefault="001012D5" w:rsidP="001012D5">
      <w:pPr>
        <w:jc w:val="both"/>
        <w:rPr>
          <w:rFonts w:ascii="Times New Roman" w:hAnsi="Times New Roman"/>
          <w:sz w:val="28"/>
          <w:szCs w:val="28"/>
          <w:lang w:val="kk-KZ"/>
        </w:rPr>
      </w:pPr>
      <w:r>
        <w:rPr>
          <w:rFonts w:ascii="Times New Roman" w:hAnsi="Times New Roman"/>
          <w:sz w:val="28"/>
          <w:szCs w:val="28"/>
          <w:lang w:val="kk-KZ"/>
        </w:rPr>
        <w:t xml:space="preserve">        </w:t>
      </w:r>
      <w:r w:rsidRPr="00CD1755">
        <w:rPr>
          <w:rFonts w:ascii="Times New Roman" w:hAnsi="Times New Roman"/>
          <w:b/>
          <w:sz w:val="28"/>
          <w:szCs w:val="28"/>
          <w:lang w:val="kk-KZ"/>
        </w:rPr>
        <w:t>Плагиатқа тексеру:</w:t>
      </w:r>
      <w:r w:rsidRPr="00CD1755">
        <w:rPr>
          <w:rFonts w:ascii="Times New Roman" w:hAnsi="Times New Roman"/>
          <w:sz w:val="28"/>
          <w:szCs w:val="28"/>
          <w:lang w:val="kk-KZ"/>
        </w:rPr>
        <w:t xml:space="preserve"> Емтихан аяқталған соң студент емтихан алушыға жұлдызшаны басып, плагиаттан өткізу үшін электронды түрде ғана жібереді. Плагиаттан өткен соң универ жүйесін</w:t>
      </w:r>
      <w:r>
        <w:rPr>
          <w:rFonts w:ascii="Times New Roman" w:hAnsi="Times New Roman"/>
          <w:sz w:val="28"/>
          <w:szCs w:val="28"/>
          <w:lang w:val="kk-KZ"/>
        </w:rPr>
        <w:t xml:space="preserve">е қорытынды баға қойылады. Жұмыстың пайызы 75 </w:t>
      </w:r>
      <w:r w:rsidRPr="00CD1755">
        <w:rPr>
          <w:rFonts w:ascii="Times New Roman" w:hAnsi="Times New Roman"/>
          <w:sz w:val="28"/>
          <w:szCs w:val="28"/>
          <w:lang w:val="kk-KZ"/>
        </w:rPr>
        <w:t>%</w:t>
      </w:r>
      <w:r>
        <w:rPr>
          <w:rFonts w:ascii="Times New Roman" w:hAnsi="Times New Roman"/>
          <w:sz w:val="28"/>
          <w:szCs w:val="28"/>
          <w:lang w:val="kk-KZ"/>
        </w:rPr>
        <w:t xml:space="preserve"> -дан төмен болмау керек.</w:t>
      </w:r>
    </w:p>
    <w:p w:rsidR="001012D5" w:rsidRPr="00CD1755" w:rsidRDefault="001012D5" w:rsidP="001012D5">
      <w:pPr>
        <w:jc w:val="both"/>
        <w:rPr>
          <w:rFonts w:ascii="Times New Roman" w:hAnsi="Times New Roman"/>
          <w:sz w:val="28"/>
          <w:szCs w:val="28"/>
          <w:lang w:val="kk-KZ"/>
        </w:rPr>
      </w:pPr>
      <w:r w:rsidRPr="00CD1755">
        <w:rPr>
          <w:rFonts w:ascii="Times New Roman" w:hAnsi="Times New Roman"/>
          <w:sz w:val="28"/>
          <w:szCs w:val="28"/>
          <w:lang w:val="kk-KZ"/>
        </w:rPr>
        <w:t xml:space="preserve">- Емтихан алушы емтихан соңында плагиатқа тексеруді міндетті түрде қамтамасыз ету қажет. - Прокторинг (видеожазба) – жоқ. </w:t>
      </w:r>
    </w:p>
    <w:p w:rsidR="001012D5" w:rsidRDefault="001012D5" w:rsidP="001012D5">
      <w:pPr>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Эссе жазу уақыты</w:t>
      </w:r>
      <w:r>
        <w:rPr>
          <w:rFonts w:ascii="Times New Roman" w:hAnsi="Times New Roman"/>
          <w:sz w:val="28"/>
          <w:szCs w:val="28"/>
          <w:lang w:val="kk-KZ"/>
        </w:rPr>
        <w:t xml:space="preserve">: Емтихан кестесі бойынша басталып, 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 </w:t>
      </w:r>
    </w:p>
    <w:p w:rsidR="001012D5" w:rsidRDefault="001012D5" w:rsidP="001012D5">
      <w:pPr>
        <w:jc w:val="both"/>
        <w:rPr>
          <w:rFonts w:ascii="Times New Roman" w:hAnsi="Times New Roman"/>
          <w:sz w:val="28"/>
          <w:szCs w:val="28"/>
          <w:lang w:val="kk-KZ"/>
        </w:rPr>
      </w:pPr>
      <w:r>
        <w:rPr>
          <w:rFonts w:ascii="Times New Roman" w:hAnsi="Times New Roman"/>
          <w:sz w:val="28"/>
          <w:szCs w:val="28"/>
          <w:lang w:val="kk-KZ"/>
        </w:rPr>
        <w:t>Жұмысты әр магистрант жеке орындайды.</w:t>
      </w:r>
    </w:p>
    <w:p w:rsidR="001012D5" w:rsidRPr="00964616" w:rsidRDefault="001012D5" w:rsidP="00DC4838">
      <w:pPr>
        <w:rPr>
          <w:rFonts w:ascii="Times New Roman" w:hAnsi="Times New Roman"/>
          <w:sz w:val="28"/>
          <w:szCs w:val="28"/>
          <w:lang w:val="kk-KZ"/>
        </w:rPr>
      </w:pPr>
      <w:r w:rsidRPr="00070C75">
        <w:rPr>
          <w:rFonts w:ascii="Times New Roman" w:hAnsi="Times New Roman"/>
          <w:sz w:val="28"/>
          <w:szCs w:val="28"/>
          <w:lang w:val="kk-KZ"/>
        </w:rPr>
        <w:t xml:space="preserve">Емтиханда ұсынылатын </w:t>
      </w:r>
      <w:r w:rsidRPr="00070C75">
        <w:rPr>
          <w:rFonts w:ascii="Times New Roman" w:hAnsi="Times New Roman"/>
          <w:b/>
          <w:sz w:val="28"/>
          <w:szCs w:val="28"/>
          <w:lang w:val="kk-KZ"/>
        </w:rPr>
        <w:t xml:space="preserve">ЭССЕ тақырыптарының </w:t>
      </w:r>
      <w:r>
        <w:rPr>
          <w:rFonts w:ascii="Times New Roman" w:hAnsi="Times New Roman"/>
          <w:b/>
          <w:sz w:val="28"/>
          <w:szCs w:val="28"/>
          <w:lang w:val="kk-KZ"/>
        </w:rPr>
        <w:t xml:space="preserve">жобасы (әр </w:t>
      </w:r>
    </w:p>
    <w:p w:rsidR="00DC4838" w:rsidRDefault="00DC4838" w:rsidP="00DC4838">
      <w:pPr>
        <w:rPr>
          <w:rFonts w:ascii="Times New Roman" w:hAnsi="Times New Roman"/>
          <w:b/>
          <w:sz w:val="28"/>
          <w:szCs w:val="28"/>
          <w:lang w:val="kk-KZ"/>
        </w:rPr>
      </w:pPr>
      <w:r>
        <w:rPr>
          <w:rFonts w:ascii="Times New Roman" w:hAnsi="Times New Roman"/>
          <w:b/>
          <w:sz w:val="28"/>
          <w:szCs w:val="28"/>
          <w:lang w:val="kk-KZ"/>
        </w:rPr>
        <w:t>магистранттың 1 сұрақты жеке таңдауы бойыынша:</w:t>
      </w:r>
    </w:p>
    <w:p w:rsidR="00DC4838" w:rsidRPr="00964616" w:rsidRDefault="00DC4838" w:rsidP="00DC4838">
      <w:pPr>
        <w:pStyle w:val="a4"/>
        <w:rPr>
          <w:rFonts w:ascii="Times New Roman" w:hAnsi="Times New Roman"/>
          <w:sz w:val="28"/>
          <w:szCs w:val="28"/>
          <w:lang w:val="kk-KZ"/>
        </w:rPr>
      </w:pPr>
      <w:r w:rsidRPr="00964616">
        <w:rPr>
          <w:rFonts w:ascii="Times New Roman" w:hAnsi="Times New Roman"/>
          <w:sz w:val="28"/>
          <w:szCs w:val="28"/>
          <w:lang w:val="kk-KZ"/>
        </w:rPr>
        <w:t>1. Ғылыми коммуникациялардың эволюциясы.</w:t>
      </w:r>
    </w:p>
    <w:p w:rsidR="00DC4838" w:rsidRPr="00964616" w:rsidRDefault="00DC4838" w:rsidP="00DC4838">
      <w:pPr>
        <w:pStyle w:val="a4"/>
        <w:rPr>
          <w:rFonts w:ascii="Times New Roman" w:hAnsi="Times New Roman"/>
          <w:sz w:val="28"/>
          <w:szCs w:val="28"/>
          <w:lang w:val="kk-KZ"/>
        </w:rPr>
      </w:pPr>
      <w:r w:rsidRPr="00964616">
        <w:rPr>
          <w:rFonts w:ascii="Times New Roman" w:hAnsi="Times New Roman"/>
          <w:sz w:val="28"/>
          <w:szCs w:val="28"/>
          <w:lang w:val="kk-KZ"/>
        </w:rPr>
        <w:t>3. Ғылымның дамуындағы виртуалды коммуникациялардың</w:t>
      </w:r>
      <w:r w:rsidRPr="00964616">
        <w:rPr>
          <w:rFonts w:ascii="Times New Roman" w:hAnsi="Times New Roman"/>
          <w:b/>
          <w:sz w:val="28"/>
          <w:szCs w:val="28"/>
          <w:lang w:val="kk-KZ"/>
        </w:rPr>
        <w:t xml:space="preserve"> </w:t>
      </w:r>
      <w:r w:rsidRPr="00964616">
        <w:rPr>
          <w:rFonts w:ascii="Times New Roman" w:hAnsi="Times New Roman"/>
          <w:sz w:val="28"/>
          <w:szCs w:val="28"/>
          <w:lang w:val="kk-KZ"/>
        </w:rPr>
        <w:t>рөлі.</w:t>
      </w:r>
    </w:p>
    <w:p w:rsidR="00DC4838" w:rsidRPr="00964616" w:rsidRDefault="00DC4838" w:rsidP="00DC4838">
      <w:pPr>
        <w:pStyle w:val="a4"/>
        <w:rPr>
          <w:rFonts w:ascii="Times New Roman" w:hAnsi="Times New Roman"/>
          <w:sz w:val="28"/>
          <w:szCs w:val="28"/>
          <w:lang w:val="kk-KZ"/>
        </w:rPr>
      </w:pPr>
      <w:r w:rsidRPr="00964616">
        <w:rPr>
          <w:rFonts w:ascii="Times New Roman" w:hAnsi="Times New Roman"/>
          <w:sz w:val="28"/>
          <w:szCs w:val="28"/>
          <w:lang w:val="kk-KZ"/>
        </w:rPr>
        <w:t>4. Қазіргі әлемдегі ақпараттық коммуникациялық жүйелер.</w:t>
      </w:r>
    </w:p>
    <w:p w:rsidR="00DC4838" w:rsidRPr="00964616" w:rsidRDefault="00DC4838" w:rsidP="00DC4838">
      <w:pPr>
        <w:pStyle w:val="a4"/>
        <w:rPr>
          <w:rFonts w:ascii="Times New Roman" w:hAnsi="Times New Roman"/>
          <w:bCs/>
          <w:sz w:val="28"/>
          <w:szCs w:val="28"/>
          <w:lang w:val="kk-KZ" w:eastAsia="ar-SA"/>
        </w:rPr>
      </w:pPr>
      <w:r w:rsidRPr="00964616">
        <w:rPr>
          <w:rFonts w:ascii="Times New Roman" w:hAnsi="Times New Roman"/>
          <w:bCs/>
          <w:sz w:val="28"/>
          <w:szCs w:val="28"/>
          <w:lang w:val="kk-KZ" w:eastAsia="ar-SA"/>
        </w:rPr>
        <w:t>5. Коммуникацияның қазіргі қоғамдағы ролі.</w:t>
      </w:r>
    </w:p>
    <w:p w:rsidR="00DC4838" w:rsidRPr="00964616" w:rsidRDefault="00DC4838" w:rsidP="00DC4838">
      <w:pPr>
        <w:pStyle w:val="a4"/>
        <w:rPr>
          <w:rFonts w:ascii="Times New Roman" w:hAnsi="Times New Roman"/>
          <w:sz w:val="28"/>
          <w:szCs w:val="28"/>
          <w:lang w:val="kk-KZ"/>
        </w:rPr>
      </w:pPr>
      <w:r w:rsidRPr="00964616">
        <w:rPr>
          <w:rFonts w:ascii="Times New Roman" w:hAnsi="Times New Roman"/>
          <w:sz w:val="28"/>
          <w:szCs w:val="28"/>
          <w:lang w:val="kk-KZ"/>
        </w:rPr>
        <w:t>6. Қарым-қатынас түрлері.</w:t>
      </w:r>
    </w:p>
    <w:p w:rsidR="00DC4838" w:rsidRPr="00964616" w:rsidRDefault="00DC4838" w:rsidP="00DC4838">
      <w:pPr>
        <w:pStyle w:val="a4"/>
        <w:rPr>
          <w:rFonts w:ascii="Times New Roman" w:hAnsi="Times New Roman"/>
          <w:sz w:val="28"/>
          <w:szCs w:val="28"/>
          <w:lang w:val="kk-KZ"/>
        </w:rPr>
      </w:pPr>
      <w:r w:rsidRPr="00964616">
        <w:rPr>
          <w:rFonts w:ascii="Times New Roman" w:hAnsi="Times New Roman"/>
          <w:sz w:val="28"/>
          <w:szCs w:val="28"/>
          <w:lang w:val="kk-KZ"/>
        </w:rPr>
        <w:t>7. Бұқаралық коммуникацияның функциялары.</w:t>
      </w:r>
    </w:p>
    <w:p w:rsidR="00DC4838" w:rsidRPr="00964616" w:rsidRDefault="00DC4838" w:rsidP="00DC4838">
      <w:pPr>
        <w:pStyle w:val="a4"/>
        <w:rPr>
          <w:rFonts w:ascii="Times New Roman" w:hAnsi="Times New Roman"/>
          <w:sz w:val="28"/>
          <w:szCs w:val="28"/>
          <w:lang w:val="kk-KZ"/>
        </w:rPr>
      </w:pPr>
      <w:r w:rsidRPr="00964616">
        <w:rPr>
          <w:rFonts w:ascii="Times New Roman" w:hAnsi="Times New Roman"/>
          <w:sz w:val="28"/>
          <w:szCs w:val="28"/>
          <w:lang w:val="kk-KZ"/>
        </w:rPr>
        <w:t>8. Қарым-қатынас құралдары.</w:t>
      </w:r>
    </w:p>
    <w:p w:rsidR="00DC4838" w:rsidRPr="00964616" w:rsidRDefault="00DC4838" w:rsidP="00DC4838">
      <w:pPr>
        <w:pStyle w:val="a4"/>
        <w:rPr>
          <w:rFonts w:ascii="Times New Roman" w:hAnsi="Times New Roman"/>
          <w:sz w:val="28"/>
          <w:szCs w:val="28"/>
          <w:lang w:val="kk-KZ"/>
        </w:rPr>
      </w:pPr>
      <w:r w:rsidRPr="00964616">
        <w:rPr>
          <w:rFonts w:ascii="Times New Roman" w:hAnsi="Times New Roman"/>
          <w:sz w:val="28"/>
          <w:szCs w:val="28"/>
          <w:lang w:val="kk-KZ"/>
        </w:rPr>
        <w:t>9. Қарым-қатынас идеясы процесс және құрылым ретінде.</w:t>
      </w:r>
    </w:p>
    <w:p w:rsidR="00DC4838" w:rsidRPr="00964616" w:rsidRDefault="00DC4838" w:rsidP="00DC4838">
      <w:pPr>
        <w:pStyle w:val="a4"/>
        <w:rPr>
          <w:rFonts w:ascii="Times New Roman" w:hAnsi="Times New Roman"/>
          <w:sz w:val="28"/>
          <w:szCs w:val="28"/>
          <w:lang w:val="kk-KZ"/>
        </w:rPr>
      </w:pPr>
      <w:r w:rsidRPr="00964616">
        <w:rPr>
          <w:rFonts w:ascii="Times New Roman" w:hAnsi="Times New Roman"/>
          <w:sz w:val="28"/>
          <w:szCs w:val="28"/>
          <w:lang w:val="kk-KZ"/>
        </w:rPr>
        <w:t>10. Тұлғааралық, мамандандырылған және бұқаралық коммуникацияның құрылымы.</w:t>
      </w:r>
    </w:p>
    <w:p w:rsidR="00DC4838" w:rsidRPr="00964616" w:rsidRDefault="00DC4838" w:rsidP="00DC4838">
      <w:pPr>
        <w:pStyle w:val="a4"/>
        <w:rPr>
          <w:rFonts w:ascii="Times New Roman" w:hAnsi="Times New Roman"/>
          <w:sz w:val="28"/>
          <w:szCs w:val="28"/>
          <w:lang w:val="kk-KZ"/>
        </w:rPr>
      </w:pPr>
      <w:r w:rsidRPr="00964616">
        <w:rPr>
          <w:rFonts w:ascii="Times New Roman" w:hAnsi="Times New Roman"/>
          <w:sz w:val="28"/>
          <w:szCs w:val="28"/>
          <w:lang w:val="kk-KZ"/>
        </w:rPr>
        <w:t>11. Тұлғааралық коммуникацияның мәні мен функциялары.</w:t>
      </w:r>
    </w:p>
    <w:p w:rsidR="00DC4838" w:rsidRPr="00964616" w:rsidRDefault="00DC4838" w:rsidP="00DC4838">
      <w:pPr>
        <w:pStyle w:val="a4"/>
        <w:rPr>
          <w:rFonts w:ascii="Times New Roman" w:hAnsi="Times New Roman"/>
          <w:sz w:val="28"/>
          <w:szCs w:val="28"/>
          <w:lang w:val="kk-KZ"/>
        </w:rPr>
      </w:pPr>
      <w:r w:rsidRPr="00964616">
        <w:rPr>
          <w:rFonts w:ascii="Times New Roman" w:hAnsi="Times New Roman"/>
          <w:sz w:val="28"/>
          <w:szCs w:val="28"/>
          <w:lang w:val="kk-KZ"/>
        </w:rPr>
        <w:t>12. Мемлекеттік, коммерциялық, қоғамдық құрылымдардағы, экономикалық, әлеуметтік, саяси және қоғамдық өмірдің басқа салаларындағы коммуникациялар.</w:t>
      </w:r>
    </w:p>
    <w:p w:rsidR="00DC4838" w:rsidRPr="00964616" w:rsidRDefault="00DC4838" w:rsidP="00DC4838">
      <w:pPr>
        <w:rPr>
          <w:rFonts w:ascii="Times New Roman" w:hAnsi="Times New Roman"/>
          <w:sz w:val="28"/>
          <w:szCs w:val="28"/>
          <w:lang w:val="kk-KZ"/>
        </w:rPr>
      </w:pPr>
      <w:r w:rsidRPr="00964616">
        <w:rPr>
          <w:rFonts w:ascii="Times New Roman" w:hAnsi="Times New Roman"/>
          <w:sz w:val="28"/>
          <w:szCs w:val="28"/>
          <w:lang w:val="kk-KZ"/>
        </w:rPr>
        <w:t>13.  Коммуникативті білімнің құрылымы мен қызметтері.</w:t>
      </w:r>
    </w:p>
    <w:p w:rsidR="00DC4838" w:rsidRPr="00964616" w:rsidRDefault="00DC4838" w:rsidP="00DC4838">
      <w:pPr>
        <w:rPr>
          <w:rFonts w:ascii="Times New Roman" w:hAnsi="Times New Roman"/>
          <w:sz w:val="28"/>
          <w:szCs w:val="28"/>
          <w:lang w:val="kk-KZ"/>
        </w:rPr>
      </w:pPr>
      <w:r w:rsidRPr="00964616">
        <w:rPr>
          <w:rFonts w:ascii="Times New Roman" w:hAnsi="Times New Roman"/>
          <w:sz w:val="28"/>
          <w:szCs w:val="28"/>
          <w:lang w:val="kk-KZ"/>
        </w:rPr>
        <w:t>14. Қарым-қатынас теориясының заңдары мен категориялары.</w:t>
      </w:r>
    </w:p>
    <w:p w:rsidR="00DC4838" w:rsidRPr="00964616" w:rsidRDefault="00DC4838" w:rsidP="00DC4838">
      <w:pPr>
        <w:rPr>
          <w:rFonts w:ascii="Times New Roman" w:hAnsi="Times New Roman"/>
          <w:sz w:val="28"/>
          <w:szCs w:val="28"/>
          <w:lang w:val="kk-KZ"/>
        </w:rPr>
      </w:pPr>
      <w:r w:rsidRPr="00964616">
        <w:rPr>
          <w:rFonts w:ascii="Times New Roman" w:hAnsi="Times New Roman"/>
          <w:sz w:val="28"/>
          <w:szCs w:val="28"/>
          <w:lang w:val="kk-KZ"/>
        </w:rPr>
        <w:t>155. Қарым-қатынас теориясының әдістері.</w:t>
      </w:r>
    </w:p>
    <w:p w:rsidR="00DC4838" w:rsidRPr="00964616" w:rsidRDefault="00DC4838" w:rsidP="00DC4838">
      <w:pPr>
        <w:rPr>
          <w:rFonts w:ascii="Times New Roman" w:hAnsi="Times New Roman"/>
          <w:sz w:val="28"/>
          <w:szCs w:val="28"/>
          <w:lang w:val="kk-KZ"/>
        </w:rPr>
      </w:pPr>
      <w:r w:rsidRPr="00964616">
        <w:rPr>
          <w:rFonts w:ascii="Times New Roman" w:hAnsi="Times New Roman"/>
          <w:sz w:val="28"/>
          <w:szCs w:val="28"/>
          <w:lang w:val="kk-KZ"/>
        </w:rPr>
        <w:t>16. Әлеуметтік коммуникацияның негізгі парадигмалары.</w:t>
      </w:r>
    </w:p>
    <w:p w:rsidR="00DC4838" w:rsidRPr="00964616" w:rsidRDefault="00DC4838" w:rsidP="00DC4838">
      <w:pPr>
        <w:rPr>
          <w:rFonts w:ascii="Times New Roman" w:hAnsi="Times New Roman"/>
          <w:sz w:val="28"/>
          <w:szCs w:val="28"/>
          <w:lang w:val="kk-KZ"/>
        </w:rPr>
      </w:pPr>
      <w:r w:rsidRPr="00964616">
        <w:rPr>
          <w:rFonts w:ascii="Times New Roman" w:hAnsi="Times New Roman"/>
          <w:sz w:val="28"/>
          <w:szCs w:val="28"/>
          <w:lang w:val="kk-KZ"/>
        </w:rPr>
        <w:t>17. Қарым-қатынастың қазіргі концепциялары.</w:t>
      </w:r>
    </w:p>
    <w:p w:rsidR="00DC4838" w:rsidRPr="00964616" w:rsidRDefault="00DC4838" w:rsidP="00DC4838">
      <w:pPr>
        <w:rPr>
          <w:rFonts w:ascii="Times New Roman" w:hAnsi="Times New Roman"/>
          <w:sz w:val="28"/>
          <w:szCs w:val="28"/>
          <w:lang w:val="kk-KZ"/>
        </w:rPr>
      </w:pPr>
      <w:r w:rsidRPr="00964616">
        <w:rPr>
          <w:rFonts w:ascii="Times New Roman" w:hAnsi="Times New Roman"/>
          <w:sz w:val="28"/>
          <w:szCs w:val="28"/>
          <w:lang w:val="kk-KZ"/>
        </w:rPr>
        <w:t>18. Коммуникациялық қажеттіліктер.</w:t>
      </w:r>
    </w:p>
    <w:p w:rsidR="00DC4838" w:rsidRPr="00964616" w:rsidRDefault="00DC4838" w:rsidP="00DC4838">
      <w:pPr>
        <w:rPr>
          <w:rFonts w:ascii="Times New Roman" w:hAnsi="Times New Roman"/>
          <w:sz w:val="28"/>
          <w:szCs w:val="28"/>
          <w:lang w:val="kk-KZ"/>
        </w:rPr>
      </w:pPr>
      <w:r w:rsidRPr="00964616">
        <w:rPr>
          <w:rFonts w:ascii="Times New Roman" w:hAnsi="Times New Roman"/>
          <w:sz w:val="28"/>
          <w:szCs w:val="28"/>
          <w:lang w:val="kk-KZ"/>
        </w:rPr>
        <w:t>19. Қарым-қатынас қажеттіліктерінің типологиясы.</w:t>
      </w:r>
    </w:p>
    <w:p w:rsidR="00DC4838" w:rsidRPr="00964616" w:rsidRDefault="00DC4838" w:rsidP="00DC4838">
      <w:pPr>
        <w:rPr>
          <w:rFonts w:ascii="Times New Roman" w:hAnsi="Times New Roman"/>
          <w:sz w:val="28"/>
          <w:szCs w:val="28"/>
          <w:lang w:val="kk-KZ"/>
        </w:rPr>
      </w:pPr>
      <w:r w:rsidRPr="00964616">
        <w:rPr>
          <w:rFonts w:ascii="Times New Roman" w:hAnsi="Times New Roman"/>
          <w:sz w:val="28"/>
          <w:szCs w:val="28"/>
          <w:lang w:val="kk-KZ"/>
        </w:rPr>
        <w:t>20.Қарым-қатынас процесі және оның негізгі элементтері.</w:t>
      </w:r>
    </w:p>
    <w:p w:rsidR="001012D5" w:rsidRPr="00964616" w:rsidRDefault="001012D5" w:rsidP="001012D5">
      <w:pPr>
        <w:rPr>
          <w:rFonts w:ascii="Times New Roman" w:hAnsi="Times New Roman"/>
          <w:sz w:val="28"/>
          <w:szCs w:val="28"/>
          <w:lang w:val="kk-KZ"/>
        </w:rPr>
      </w:pPr>
    </w:p>
    <w:p w:rsidR="001012D5" w:rsidRPr="0022023C" w:rsidRDefault="001012D5" w:rsidP="001012D5">
      <w:pPr>
        <w:pStyle w:val="Default"/>
        <w:rPr>
          <w:sz w:val="21"/>
          <w:szCs w:val="21"/>
        </w:rPr>
      </w:pPr>
      <w:r w:rsidRPr="00480D9E">
        <w:rPr>
          <w:b/>
          <w:bCs/>
          <w:sz w:val="28"/>
          <w:szCs w:val="28"/>
          <w:lang w:val="kk-KZ"/>
        </w:rPr>
        <w:t>Н</w:t>
      </w:r>
      <w:r>
        <w:rPr>
          <w:b/>
          <w:bCs/>
          <w:sz w:val="28"/>
          <w:szCs w:val="28"/>
          <w:lang w:val="kk-KZ"/>
        </w:rPr>
        <w:t>е</w:t>
      </w:r>
      <w:r w:rsidRPr="00480D9E">
        <w:rPr>
          <w:b/>
          <w:bCs/>
          <w:sz w:val="28"/>
          <w:szCs w:val="28"/>
          <w:lang w:val="kk-KZ"/>
        </w:rPr>
        <w:t>гізгі әдебиеттер:</w:t>
      </w:r>
    </w:p>
    <w:p w:rsidR="001012D5" w:rsidRPr="0022023C" w:rsidRDefault="001012D5" w:rsidP="001012D5">
      <w:pPr>
        <w:pStyle w:val="Default"/>
        <w:rPr>
          <w:sz w:val="28"/>
          <w:szCs w:val="28"/>
        </w:rPr>
      </w:pPr>
      <w:r w:rsidRPr="0022023C">
        <w:rPr>
          <w:bCs/>
          <w:sz w:val="28"/>
          <w:szCs w:val="28"/>
          <w:lang w:val="kk-KZ"/>
        </w:rPr>
        <w:t xml:space="preserve">1. </w:t>
      </w:r>
      <w:r w:rsidRPr="0022023C">
        <w:rPr>
          <w:bCs/>
          <w:sz w:val="28"/>
          <w:szCs w:val="28"/>
        </w:rPr>
        <w:t>Зайцева А.В. Теория коммуникации</w:t>
      </w:r>
      <w:proofErr w:type="gramStart"/>
      <w:r w:rsidRPr="0022023C">
        <w:rPr>
          <w:bCs/>
          <w:sz w:val="28"/>
          <w:szCs w:val="28"/>
        </w:rPr>
        <w:t xml:space="preserve"> </w:t>
      </w:r>
      <w:r w:rsidRPr="0022023C">
        <w:rPr>
          <w:b/>
          <w:bCs/>
          <w:sz w:val="28"/>
          <w:szCs w:val="28"/>
        </w:rPr>
        <w:t>:</w:t>
      </w:r>
      <w:proofErr w:type="gramEnd"/>
      <w:r w:rsidRPr="0022023C">
        <w:rPr>
          <w:b/>
          <w:bCs/>
          <w:sz w:val="28"/>
          <w:szCs w:val="28"/>
        </w:rPr>
        <w:t xml:space="preserve"> </w:t>
      </w:r>
      <w:r w:rsidRPr="0022023C">
        <w:rPr>
          <w:sz w:val="28"/>
          <w:szCs w:val="28"/>
        </w:rPr>
        <w:t xml:space="preserve">учебно-методическое пособие / </w:t>
      </w:r>
      <w:r>
        <w:rPr>
          <w:sz w:val="28"/>
          <w:szCs w:val="28"/>
        </w:rPr>
        <w:t xml:space="preserve"> </w:t>
      </w:r>
      <w:r w:rsidRPr="0022023C">
        <w:rPr>
          <w:sz w:val="28"/>
          <w:szCs w:val="28"/>
        </w:rPr>
        <w:t>ГОУ ВО ЛНР «ЛГПУ». – Луганск</w:t>
      </w:r>
      <w:proofErr w:type="gramStart"/>
      <w:r w:rsidRPr="0022023C">
        <w:rPr>
          <w:sz w:val="28"/>
          <w:szCs w:val="28"/>
        </w:rPr>
        <w:t xml:space="preserve"> :</w:t>
      </w:r>
      <w:proofErr w:type="gramEnd"/>
      <w:r w:rsidRPr="0022023C">
        <w:rPr>
          <w:sz w:val="28"/>
          <w:szCs w:val="28"/>
        </w:rPr>
        <w:t xml:space="preserve"> </w:t>
      </w:r>
      <w:proofErr w:type="spellStart"/>
      <w:r w:rsidRPr="0022023C">
        <w:rPr>
          <w:sz w:val="28"/>
          <w:szCs w:val="28"/>
        </w:rPr>
        <w:t>Книта</w:t>
      </w:r>
      <w:proofErr w:type="spellEnd"/>
      <w:r w:rsidRPr="0022023C">
        <w:rPr>
          <w:sz w:val="28"/>
          <w:szCs w:val="28"/>
        </w:rPr>
        <w:t xml:space="preserve">, 2021. – 114 с. </w:t>
      </w:r>
    </w:p>
    <w:p w:rsidR="001012D5" w:rsidRPr="00480D9E" w:rsidRDefault="001012D5" w:rsidP="001012D5">
      <w:pPr>
        <w:pStyle w:val="Default"/>
        <w:spacing w:after="27"/>
        <w:rPr>
          <w:sz w:val="28"/>
          <w:szCs w:val="28"/>
        </w:rPr>
      </w:pPr>
      <w:r>
        <w:rPr>
          <w:sz w:val="28"/>
          <w:szCs w:val="28"/>
          <w:lang w:val="kk-KZ"/>
        </w:rPr>
        <w:t>2</w:t>
      </w:r>
      <w:r w:rsidRPr="00480D9E">
        <w:rPr>
          <w:sz w:val="28"/>
          <w:szCs w:val="28"/>
        </w:rPr>
        <w:t xml:space="preserve">. </w:t>
      </w:r>
      <w:proofErr w:type="spellStart"/>
      <w:r w:rsidRPr="00480D9E">
        <w:rPr>
          <w:sz w:val="28"/>
          <w:szCs w:val="28"/>
        </w:rPr>
        <w:t>Папкова</w:t>
      </w:r>
      <w:proofErr w:type="spellEnd"/>
      <w:r w:rsidRPr="00480D9E">
        <w:rPr>
          <w:sz w:val="28"/>
          <w:szCs w:val="28"/>
        </w:rPr>
        <w:t xml:space="preserve"> О. В. Деловые коммуникации: Учебник / О. В. </w:t>
      </w:r>
      <w:proofErr w:type="spellStart"/>
      <w:r w:rsidRPr="00480D9E">
        <w:rPr>
          <w:sz w:val="28"/>
          <w:szCs w:val="28"/>
        </w:rPr>
        <w:t>Папкова</w:t>
      </w:r>
      <w:proofErr w:type="spellEnd"/>
      <w:r w:rsidRPr="00480D9E">
        <w:rPr>
          <w:sz w:val="28"/>
          <w:szCs w:val="28"/>
        </w:rPr>
        <w:t xml:space="preserve">. – М.: Вузовский учебник: НИЦ ИНФРА-М, 2017. </w:t>
      </w:r>
    </w:p>
    <w:p w:rsidR="001012D5" w:rsidRPr="0022023C" w:rsidRDefault="001012D5" w:rsidP="001012D5">
      <w:pPr>
        <w:pStyle w:val="Default"/>
        <w:rPr>
          <w:sz w:val="28"/>
          <w:szCs w:val="28"/>
        </w:rPr>
      </w:pPr>
      <w:r>
        <w:rPr>
          <w:sz w:val="28"/>
          <w:szCs w:val="28"/>
          <w:lang w:val="kk-KZ"/>
        </w:rPr>
        <w:t>3</w:t>
      </w:r>
      <w:r w:rsidRPr="00480D9E">
        <w:rPr>
          <w:sz w:val="28"/>
          <w:szCs w:val="28"/>
        </w:rPr>
        <w:t xml:space="preserve">. Бороздина Г. В. </w:t>
      </w:r>
      <w:r w:rsidRPr="0022023C">
        <w:rPr>
          <w:sz w:val="28"/>
          <w:szCs w:val="28"/>
        </w:rPr>
        <w:t xml:space="preserve">Психология делового общения: Учебник / Г. В. Бороздина. – 2-е изд. – М.: НИЦ ИНФРА-М, 2015. </w:t>
      </w:r>
    </w:p>
    <w:p w:rsidR="001012D5" w:rsidRPr="0022023C" w:rsidRDefault="001012D5" w:rsidP="001012D5">
      <w:pPr>
        <w:pStyle w:val="Default"/>
        <w:spacing w:line="241" w:lineRule="atLeast"/>
        <w:jc w:val="both"/>
        <w:rPr>
          <w:sz w:val="28"/>
          <w:szCs w:val="28"/>
        </w:rPr>
      </w:pPr>
      <w:r w:rsidRPr="0022023C">
        <w:rPr>
          <w:rStyle w:val="A00"/>
          <w:bCs/>
          <w:sz w:val="28"/>
          <w:szCs w:val="28"/>
          <w:lang w:val="kk-KZ"/>
        </w:rPr>
        <w:t xml:space="preserve">4. </w:t>
      </w:r>
      <w:proofErr w:type="spellStart"/>
      <w:r w:rsidRPr="0022023C">
        <w:rPr>
          <w:rStyle w:val="A00"/>
          <w:bCs/>
          <w:sz w:val="28"/>
          <w:szCs w:val="28"/>
        </w:rPr>
        <w:t>Гатина</w:t>
      </w:r>
      <w:proofErr w:type="spellEnd"/>
      <w:r w:rsidRPr="0022023C">
        <w:rPr>
          <w:rStyle w:val="A00"/>
          <w:bCs/>
          <w:sz w:val="28"/>
          <w:szCs w:val="28"/>
        </w:rPr>
        <w:t xml:space="preserve"> А.Э.</w:t>
      </w:r>
      <w:r w:rsidRPr="0022023C">
        <w:rPr>
          <w:rStyle w:val="A00"/>
          <w:b/>
          <w:bCs/>
          <w:sz w:val="28"/>
          <w:szCs w:val="28"/>
        </w:rPr>
        <w:t xml:space="preserve"> </w:t>
      </w:r>
      <w:r w:rsidRPr="0022023C">
        <w:rPr>
          <w:rStyle w:val="A00"/>
          <w:sz w:val="28"/>
          <w:szCs w:val="28"/>
        </w:rPr>
        <w:t xml:space="preserve"> ВВЕДЕНИЕ В ТЕОРИЮ КОММУНИКАЦИИ: учебное по</w:t>
      </w:r>
      <w:r w:rsidRPr="0022023C">
        <w:rPr>
          <w:rStyle w:val="A00"/>
          <w:sz w:val="28"/>
          <w:szCs w:val="28"/>
        </w:rPr>
        <w:softHyphen/>
        <w:t xml:space="preserve">собие для студ. </w:t>
      </w:r>
      <w:proofErr w:type="spellStart"/>
      <w:r w:rsidRPr="0022023C">
        <w:rPr>
          <w:rStyle w:val="A00"/>
          <w:sz w:val="28"/>
          <w:szCs w:val="28"/>
        </w:rPr>
        <w:t>бакалавриата</w:t>
      </w:r>
      <w:proofErr w:type="spellEnd"/>
      <w:r w:rsidRPr="0022023C">
        <w:rPr>
          <w:rStyle w:val="A00"/>
          <w:sz w:val="28"/>
          <w:szCs w:val="28"/>
        </w:rPr>
        <w:t xml:space="preserve"> </w:t>
      </w:r>
      <w:proofErr w:type="gramStart"/>
      <w:r w:rsidRPr="0022023C">
        <w:rPr>
          <w:rStyle w:val="A00"/>
          <w:sz w:val="28"/>
          <w:szCs w:val="28"/>
        </w:rPr>
        <w:t>гуманитарных</w:t>
      </w:r>
      <w:proofErr w:type="gramEnd"/>
      <w:r w:rsidRPr="0022023C">
        <w:rPr>
          <w:rStyle w:val="A00"/>
          <w:sz w:val="28"/>
          <w:szCs w:val="28"/>
        </w:rPr>
        <w:t xml:space="preserve"> напр. – Бишкек: Изд-во КРСУ, 2017. – 104 </w:t>
      </w:r>
      <w:proofErr w:type="gramStart"/>
      <w:r w:rsidRPr="0022023C">
        <w:rPr>
          <w:rStyle w:val="A00"/>
          <w:sz w:val="28"/>
          <w:szCs w:val="28"/>
        </w:rPr>
        <w:t>с</w:t>
      </w:r>
      <w:proofErr w:type="gramEnd"/>
      <w:r w:rsidRPr="0022023C">
        <w:rPr>
          <w:rStyle w:val="A00"/>
          <w:sz w:val="28"/>
          <w:szCs w:val="28"/>
        </w:rPr>
        <w:t xml:space="preserve">. </w:t>
      </w:r>
    </w:p>
    <w:p w:rsidR="001012D5" w:rsidRDefault="001012D5" w:rsidP="001012D5">
      <w:pPr>
        <w:pStyle w:val="Default"/>
        <w:rPr>
          <w:b/>
          <w:bCs/>
          <w:sz w:val="28"/>
          <w:szCs w:val="28"/>
          <w:lang w:val="kk-KZ"/>
        </w:rPr>
      </w:pPr>
      <w:r w:rsidRPr="00480D9E">
        <w:rPr>
          <w:b/>
          <w:bCs/>
          <w:sz w:val="28"/>
          <w:szCs w:val="28"/>
          <w:lang w:val="kk-KZ"/>
        </w:rPr>
        <w:t>Қосымша әдебиеттер:</w:t>
      </w:r>
      <w:r w:rsidRPr="00480D9E">
        <w:rPr>
          <w:b/>
          <w:bCs/>
          <w:sz w:val="28"/>
          <w:szCs w:val="28"/>
        </w:rPr>
        <w:t xml:space="preserve"> </w:t>
      </w:r>
    </w:p>
    <w:p w:rsidR="001012D5" w:rsidRPr="00480D9E" w:rsidRDefault="001012D5" w:rsidP="001012D5">
      <w:pPr>
        <w:pStyle w:val="Default"/>
        <w:rPr>
          <w:sz w:val="28"/>
          <w:szCs w:val="28"/>
        </w:rPr>
      </w:pPr>
      <w:r w:rsidRPr="00480D9E">
        <w:rPr>
          <w:sz w:val="28"/>
          <w:szCs w:val="28"/>
        </w:rPr>
        <w:t xml:space="preserve">1. </w:t>
      </w:r>
      <w:proofErr w:type="spellStart"/>
      <w:r w:rsidRPr="00480D9E">
        <w:rPr>
          <w:sz w:val="28"/>
          <w:szCs w:val="28"/>
        </w:rPr>
        <w:t>Кибанов</w:t>
      </w:r>
      <w:proofErr w:type="spellEnd"/>
      <w:r w:rsidRPr="00480D9E">
        <w:rPr>
          <w:sz w:val="28"/>
          <w:szCs w:val="28"/>
        </w:rPr>
        <w:t xml:space="preserve"> А. Я., Захаров Д. К., Коновалова В. Г. Этика деловых отношений: Учебник / А. Я. </w:t>
      </w:r>
      <w:proofErr w:type="spellStart"/>
      <w:r w:rsidRPr="00480D9E">
        <w:rPr>
          <w:sz w:val="28"/>
          <w:szCs w:val="28"/>
        </w:rPr>
        <w:t>Кибанов</w:t>
      </w:r>
      <w:proofErr w:type="spellEnd"/>
      <w:r w:rsidRPr="00480D9E">
        <w:rPr>
          <w:sz w:val="28"/>
          <w:szCs w:val="28"/>
        </w:rPr>
        <w:t xml:space="preserve">, Д. К. Захаров, В. Г. Коновалова; Под ред. А. Я. </w:t>
      </w:r>
      <w:proofErr w:type="spellStart"/>
      <w:r w:rsidRPr="00480D9E">
        <w:rPr>
          <w:sz w:val="28"/>
          <w:szCs w:val="28"/>
        </w:rPr>
        <w:t>Кибанова</w:t>
      </w:r>
      <w:proofErr w:type="spellEnd"/>
      <w:r w:rsidRPr="00480D9E">
        <w:rPr>
          <w:sz w:val="28"/>
          <w:szCs w:val="28"/>
        </w:rPr>
        <w:t xml:space="preserve">. – 2-е изд. </w:t>
      </w:r>
      <w:proofErr w:type="spellStart"/>
      <w:r w:rsidRPr="00480D9E">
        <w:rPr>
          <w:sz w:val="28"/>
          <w:szCs w:val="28"/>
        </w:rPr>
        <w:t>перераб</w:t>
      </w:r>
      <w:proofErr w:type="spellEnd"/>
      <w:r w:rsidRPr="00480D9E">
        <w:rPr>
          <w:sz w:val="28"/>
          <w:szCs w:val="28"/>
        </w:rPr>
        <w:t xml:space="preserve">. – М.: НИЦ ИНФРА-М, 2013. </w:t>
      </w:r>
    </w:p>
    <w:p w:rsidR="001012D5" w:rsidRPr="00D6054E" w:rsidRDefault="001012D5" w:rsidP="001012D5">
      <w:pPr>
        <w:pStyle w:val="Default"/>
        <w:rPr>
          <w:color w:val="auto"/>
          <w:sz w:val="23"/>
          <w:szCs w:val="23"/>
          <w:lang w:val="kk-KZ"/>
        </w:rPr>
      </w:pPr>
      <w:r w:rsidRPr="00480D9E">
        <w:rPr>
          <w:sz w:val="28"/>
          <w:szCs w:val="28"/>
        </w:rPr>
        <w:t xml:space="preserve">2. Сидоров П. И., Путин М. Е. и др. Деловое общение: Учебник для вузов / П. И. Сидоров, М. Е. Путин и др.; Под ред. проф. П. И. Сидорова. – 2-е изд., </w:t>
      </w:r>
    </w:p>
    <w:p w:rsidR="001012D5" w:rsidRDefault="001012D5" w:rsidP="001012D5">
      <w:pPr>
        <w:pStyle w:val="Default"/>
        <w:rPr>
          <w:sz w:val="28"/>
          <w:szCs w:val="28"/>
          <w:lang w:val="kk-KZ"/>
        </w:rPr>
      </w:pPr>
    </w:p>
    <w:p w:rsidR="001012D5" w:rsidRPr="008D0B5F" w:rsidRDefault="001012D5" w:rsidP="001012D5">
      <w:pPr>
        <w:pStyle w:val="Default"/>
        <w:rPr>
          <w:color w:val="auto"/>
          <w:sz w:val="23"/>
          <w:szCs w:val="23"/>
          <w:lang w:val="kk-KZ"/>
        </w:rPr>
      </w:pPr>
    </w:p>
    <w:p w:rsidR="001012D5" w:rsidRPr="008D0B5F" w:rsidRDefault="001012D5" w:rsidP="001012D5">
      <w:pPr>
        <w:pStyle w:val="Default"/>
        <w:rPr>
          <w:color w:val="auto"/>
          <w:sz w:val="23"/>
          <w:szCs w:val="23"/>
          <w:lang w:val="kk-KZ"/>
        </w:rPr>
      </w:pPr>
      <w:r w:rsidRPr="008D0B5F">
        <w:rPr>
          <w:b/>
          <w:bCs/>
          <w:color w:val="auto"/>
          <w:sz w:val="23"/>
          <w:szCs w:val="23"/>
          <w:lang w:val="kk-KZ"/>
        </w:rPr>
        <w:t xml:space="preserve">1. http://biznes-etiket.ru/etika.html </w:t>
      </w:r>
    </w:p>
    <w:p w:rsidR="001012D5" w:rsidRPr="00DD745F" w:rsidRDefault="001012D5" w:rsidP="001012D5">
      <w:pPr>
        <w:pStyle w:val="Default"/>
        <w:rPr>
          <w:color w:val="auto"/>
          <w:sz w:val="23"/>
          <w:szCs w:val="23"/>
          <w:lang w:val="kk-KZ"/>
        </w:rPr>
      </w:pPr>
      <w:r w:rsidRPr="00DD745F">
        <w:rPr>
          <w:b/>
          <w:bCs/>
          <w:color w:val="auto"/>
          <w:sz w:val="23"/>
          <w:szCs w:val="23"/>
          <w:lang w:val="kk-KZ"/>
        </w:rPr>
        <w:t xml:space="preserve">2. http://www.biz-people. </w:t>
      </w:r>
    </w:p>
    <w:p w:rsidR="001012D5" w:rsidRPr="00DD745F" w:rsidRDefault="001012D5" w:rsidP="001012D5">
      <w:pPr>
        <w:pStyle w:val="Default"/>
        <w:rPr>
          <w:color w:val="auto"/>
          <w:sz w:val="23"/>
          <w:szCs w:val="23"/>
          <w:lang w:val="kk-KZ"/>
        </w:rPr>
      </w:pPr>
      <w:r w:rsidRPr="00DD745F">
        <w:rPr>
          <w:b/>
          <w:bCs/>
          <w:color w:val="auto"/>
          <w:sz w:val="23"/>
          <w:szCs w:val="23"/>
          <w:lang w:val="kk-KZ"/>
        </w:rPr>
        <w:t xml:space="preserve">3.http://freebooks.net.ua/30068-richard-t.-de-dzhordzh-jetika-biznesa.html </w:t>
      </w:r>
    </w:p>
    <w:p w:rsidR="001012D5" w:rsidRPr="00DD745F" w:rsidRDefault="001012D5" w:rsidP="001012D5">
      <w:pPr>
        <w:pStyle w:val="Default"/>
        <w:rPr>
          <w:color w:val="auto"/>
          <w:sz w:val="23"/>
          <w:szCs w:val="23"/>
          <w:lang w:val="kk-KZ"/>
        </w:rPr>
      </w:pPr>
      <w:r w:rsidRPr="00DD745F">
        <w:rPr>
          <w:b/>
          <w:bCs/>
          <w:color w:val="auto"/>
          <w:sz w:val="23"/>
          <w:szCs w:val="23"/>
          <w:lang w:val="kk-KZ"/>
        </w:rPr>
        <w:t xml:space="preserve">4. http://webchess.ru/cd/disk13737.htm </w:t>
      </w:r>
    </w:p>
    <w:p w:rsidR="001012D5" w:rsidRDefault="001012D5" w:rsidP="001012D5">
      <w:pPr>
        <w:rPr>
          <w:lang w:val="kk-KZ"/>
        </w:rPr>
      </w:pPr>
      <w:r>
        <w:rPr>
          <w:b/>
          <w:bCs/>
          <w:sz w:val="23"/>
          <w:szCs w:val="23"/>
        </w:rPr>
        <w:t>5. http://mocas.ru/</w:t>
      </w:r>
    </w:p>
    <w:p w:rsidR="001012D5" w:rsidRDefault="001012D5" w:rsidP="001012D5"/>
    <w:p w:rsidR="001012D5" w:rsidRPr="009377FA" w:rsidRDefault="001012D5" w:rsidP="001012D5">
      <w:pPr>
        <w:pStyle w:val="Default"/>
        <w:rPr>
          <w:b/>
          <w:bCs/>
          <w:sz w:val="28"/>
          <w:szCs w:val="28"/>
        </w:rPr>
      </w:pPr>
    </w:p>
    <w:p w:rsidR="001012D5" w:rsidRDefault="001012D5" w:rsidP="001012D5"/>
    <w:p w:rsidR="001012D5" w:rsidRDefault="001012D5" w:rsidP="001012D5"/>
    <w:p w:rsidR="00322CA5" w:rsidRDefault="00322CA5"/>
    <w:sectPr w:rsidR="00322CA5" w:rsidSect="00CB32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Noto Serif Thai"/>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Ubuntu">
    <w:altName w:val="Arial"/>
    <w:panose1 w:val="00000000000000000000"/>
    <w:charset w:val="CC"/>
    <w:family w:val="swiss"/>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1012D5"/>
    <w:rsid w:val="00016A9D"/>
    <w:rsid w:val="001012D5"/>
    <w:rsid w:val="00322CA5"/>
    <w:rsid w:val="007862AE"/>
    <w:rsid w:val="00BB49BF"/>
    <w:rsid w:val="00DC48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2D5"/>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12D5"/>
    <w:rPr>
      <w:rFonts w:cs="Times New Roman"/>
      <w:color w:val="0000FF"/>
      <w:u w:val="single"/>
    </w:rPr>
  </w:style>
  <w:style w:type="paragraph" w:customStyle="1" w:styleId="Default">
    <w:name w:val="Default"/>
    <w:rsid w:val="001012D5"/>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1012D5"/>
    <w:pPr>
      <w:spacing w:after="0" w:line="240" w:lineRule="auto"/>
    </w:pPr>
    <w:rPr>
      <w:rFonts w:ascii="Calibri" w:eastAsia="Times New Roman" w:hAnsi="Calibri" w:cs="Times New Roman"/>
    </w:rPr>
  </w:style>
  <w:style w:type="character" w:customStyle="1" w:styleId="A00">
    <w:name w:val="A0"/>
    <w:uiPriority w:val="99"/>
    <w:rsid w:val="001012D5"/>
    <w:rPr>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aznu.kz/ru/21639/pa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1155</Words>
  <Characters>6590</Characters>
  <Application>Microsoft Office Word</Application>
  <DocSecurity>0</DocSecurity>
  <Lines>54</Lines>
  <Paragraphs>15</Paragraphs>
  <ScaleCrop>false</ScaleCrop>
  <Company>Microsoft</Company>
  <LinksUpToDate>false</LinksUpToDate>
  <CharactersWithSpaces>7730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4</cp:revision>
  <dcterms:created xsi:type="dcterms:W3CDTF">2023-10-20T04:14:00Z</dcterms:created>
  <dcterms:modified xsi:type="dcterms:W3CDTF">2023-10-24T15:50:00Z</dcterms:modified>
</cp:coreProperties>
</file>